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7E7CEF">
              <w:rPr>
                <w:b/>
                <w:sz w:val="26"/>
                <w:szCs w:val="26"/>
              </w:rPr>
              <w:t>№</w:t>
            </w:r>
            <w:r w:rsidR="007F5F27">
              <w:t xml:space="preserve"> </w:t>
            </w:r>
            <w:r w:rsidR="00AD456F" w:rsidRPr="00AD456F">
              <w:rPr>
                <w:b/>
                <w:sz w:val="26"/>
                <w:szCs w:val="26"/>
              </w:rPr>
              <w:t>028/ГЭС розница/19.02.2018/</w:t>
            </w:r>
            <w:proofErr w:type="spellStart"/>
            <w:r w:rsidR="00AD456F" w:rsidRPr="00AD456F">
              <w:rPr>
                <w:b/>
                <w:sz w:val="26"/>
                <w:szCs w:val="26"/>
              </w:rPr>
              <w:t>ОЗПб</w:t>
            </w:r>
            <w:proofErr w:type="spellEnd"/>
            <w:r w:rsidRPr="007E7CEF">
              <w:rPr>
                <w:b/>
                <w:sz w:val="26"/>
                <w:szCs w:val="26"/>
              </w:rPr>
              <w:t xml:space="preserve"> </w:t>
            </w:r>
            <w:r w:rsidRPr="007E7CEF">
              <w:rPr>
                <w:b/>
                <w:bCs/>
                <w:sz w:val="26"/>
                <w:szCs w:val="26"/>
              </w:rPr>
              <w:t>«</w:t>
            </w:r>
            <w:r w:rsidR="00AD456F" w:rsidRPr="00AD456F">
              <w:rPr>
                <w:b/>
                <w:iCs/>
                <w:snapToGrid w:val="0"/>
                <w:sz w:val="26"/>
                <w:szCs w:val="26"/>
              </w:rPr>
              <w:t>Техническое перевооружение на объектах, принадлежащих ООО «ГЭС розница» Ставропольского края, Брянской, Белгородской, Волгоградской, Орловской, Ростовской областей, Республики Калмыкия</w:t>
            </w:r>
            <w:r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Pr="00AE2A74">
        <w:rPr>
          <w:b/>
          <w:sz w:val="26"/>
          <w:szCs w:val="26"/>
        </w:rPr>
        <w:t>№</w:t>
      </w:r>
      <w:r w:rsidR="007F5F27" w:rsidRPr="007F5F27">
        <w:t xml:space="preserve"> </w:t>
      </w:r>
      <w:r w:rsidR="00AD456F" w:rsidRPr="00AD456F">
        <w:rPr>
          <w:b/>
          <w:sz w:val="26"/>
          <w:szCs w:val="26"/>
        </w:rPr>
        <w:t>028/ГЭС розница/19.02.2018/</w:t>
      </w:r>
      <w:proofErr w:type="spellStart"/>
      <w:r w:rsidR="00AD456F" w:rsidRPr="00AD456F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AD456F" w:rsidRPr="00AD456F">
        <w:rPr>
          <w:b/>
          <w:iCs/>
          <w:snapToGrid w:val="0"/>
          <w:sz w:val="26"/>
          <w:szCs w:val="26"/>
        </w:rPr>
        <w:t>Техническое перевооружение на объектах, принадлежащих ООО «ГЭС розница» Ставропольского края, Брянской, Белгородской, Волгоградской, Орловской, Ростовской областей, Республики Калмыкия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AD456F">
        <w:rPr>
          <w:sz w:val="26"/>
          <w:szCs w:val="26"/>
        </w:rPr>
        <w:t>19</w:t>
      </w:r>
      <w:r w:rsidR="007F5F27">
        <w:rPr>
          <w:sz w:val="26"/>
          <w:szCs w:val="26"/>
        </w:rPr>
        <w:t>.0</w:t>
      </w:r>
      <w:r w:rsidR="00AD456F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AD456F">
        <w:rPr>
          <w:sz w:val="26"/>
          <w:szCs w:val="26"/>
        </w:rPr>
        <w:t>28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7F5F27">
        <w:rPr>
          <w:sz w:val="26"/>
          <w:szCs w:val="26"/>
        </w:rPr>
        <w:t>3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AD456F" w:rsidRPr="00AD456F">
        <w:rPr>
          <w:iCs/>
          <w:sz w:val="26"/>
          <w:szCs w:val="26"/>
          <w:lang w:eastAsia="en-US"/>
        </w:rPr>
        <w:t>Техническое перевооружение на объектах, принадлежащих ООО «ГЭС розница» Ставропольского края, Брянской, Белгородской, Волгоградской, Орловской, Ростовской областей, Республики Калмыкия</w:t>
      </w:r>
      <w:r w:rsidRPr="00AE2A74">
        <w:rPr>
          <w:iCs/>
          <w:snapToGrid w:val="0"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AD456F" w:rsidRPr="00AD456F">
        <w:rPr>
          <w:bCs/>
          <w:iCs/>
          <w:sz w:val="26"/>
          <w:szCs w:val="26"/>
        </w:rPr>
        <w:t>23 450 000 (двадцать три миллиона четыреста пятьдесят тысяч) рублей, в том числе НДС 18% или 19 872 881,36 (девятнадцать миллионов восемьсот семьдесят две тысячи восемьсот восемьдесят один) рубль 36 копеек без НДС</w:t>
      </w:r>
      <w:r w:rsidRPr="00AE2A74">
        <w:rPr>
          <w:sz w:val="26"/>
          <w:szCs w:val="26"/>
        </w:rPr>
        <w:t>.</w:t>
      </w:r>
    </w:p>
    <w:p w:rsidR="00041BA3" w:rsidRPr="00AE2A74" w:rsidRDefault="00CE6748" w:rsidP="00041BA3">
      <w:pPr>
        <w:ind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По результатам проведения запроса предложений не поступило ни одной заявки</w:t>
      </w:r>
      <w:r w:rsidR="00041BA3" w:rsidRPr="00AE2A74">
        <w:rPr>
          <w:sz w:val="26"/>
          <w:szCs w:val="26"/>
          <w:lang w:val="x-none"/>
        </w:rPr>
        <w:t>.</w:t>
      </w:r>
    </w:p>
    <w:p w:rsidR="00041BA3" w:rsidRPr="00AE2A74" w:rsidRDefault="00CE6748" w:rsidP="00041BA3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Комиссия </w:t>
      </w:r>
      <w:r w:rsidR="00041BA3" w:rsidRPr="00A55FAC">
        <w:rPr>
          <w:sz w:val="26"/>
          <w:szCs w:val="26"/>
        </w:rPr>
        <w:t>приняла решение</w:t>
      </w:r>
      <w:r w:rsidR="00041BA3" w:rsidRPr="00AE2A74">
        <w:rPr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запрос предложений в бумажной форме </w:t>
      </w:r>
      <w:r w:rsidRPr="00AE2A74">
        <w:rPr>
          <w:b/>
          <w:sz w:val="26"/>
          <w:szCs w:val="26"/>
          <w:lang w:eastAsia="en-US"/>
        </w:rPr>
        <w:t>№</w:t>
      </w:r>
      <w:r w:rsidR="007F5F27" w:rsidRPr="007F5F27">
        <w:t xml:space="preserve"> </w:t>
      </w:r>
      <w:r w:rsidR="00AD456F" w:rsidRPr="00AD456F">
        <w:rPr>
          <w:b/>
          <w:sz w:val="26"/>
          <w:szCs w:val="26"/>
        </w:rPr>
        <w:t>028/ГЭС розница/19.02.2018/</w:t>
      </w:r>
      <w:proofErr w:type="spellStart"/>
      <w:r w:rsidR="00AD456F" w:rsidRPr="00AD456F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AD456F" w:rsidRPr="00AD456F">
        <w:rPr>
          <w:iCs/>
          <w:sz w:val="26"/>
          <w:szCs w:val="26"/>
          <w:lang w:eastAsia="en-US"/>
        </w:rPr>
        <w:t>Техническое перевооружение на объектах, принадлежащих ООО «ГЭС розница» Ставропольского края, Брянской, Белгородской, Волгоградской, Орловской, Ростовской областей, Республики Калмыкия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E10E1" w:rsidRPr="003E10E1">
        <w:rPr>
          <w:iCs/>
          <w:sz w:val="26"/>
          <w:szCs w:val="26"/>
          <w:lang w:eastAsia="en-US"/>
        </w:rPr>
        <w:t xml:space="preserve"> </w:t>
      </w:r>
      <w:r w:rsidR="003558E5" w:rsidRPr="003558E5">
        <w:rPr>
          <w:iCs/>
          <w:sz w:val="26"/>
          <w:szCs w:val="26"/>
          <w:lang w:eastAsia="en-US"/>
        </w:rPr>
        <w:t>не</w:t>
      </w:r>
      <w:r w:rsidR="00CE6748">
        <w:rPr>
          <w:iCs/>
          <w:sz w:val="26"/>
          <w:szCs w:val="26"/>
          <w:lang w:eastAsia="en-US"/>
        </w:rPr>
        <w:t>состоявшимся на основании п. 9.7</w:t>
      </w:r>
      <w:r w:rsidR="003558E5" w:rsidRPr="003558E5">
        <w:rPr>
          <w:iCs/>
          <w:sz w:val="26"/>
          <w:szCs w:val="26"/>
          <w:lang w:eastAsia="en-US"/>
        </w:rPr>
        <w:t>.</w:t>
      </w:r>
      <w:r w:rsidR="00CE6748">
        <w:rPr>
          <w:iCs/>
          <w:sz w:val="26"/>
          <w:szCs w:val="26"/>
          <w:lang w:eastAsia="en-US"/>
        </w:rPr>
        <w:t>5</w:t>
      </w:r>
      <w:bookmarkStart w:id="0" w:name="_GoBack"/>
      <w:bookmarkEnd w:id="0"/>
      <w:r w:rsidR="003558E5" w:rsidRPr="003558E5">
        <w:rPr>
          <w:iCs/>
          <w:sz w:val="26"/>
          <w:szCs w:val="26"/>
          <w:lang w:eastAsia="en-US"/>
        </w:rPr>
        <w:t xml:space="preserve"> Положения о закупках товаров, работ, услуг ООО «ГЭС розница»</w:t>
      </w:r>
      <w:r w:rsidRPr="00AE2A74">
        <w:rPr>
          <w:sz w:val="26"/>
          <w:szCs w:val="26"/>
          <w:lang w:eastAsia="en-US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AD456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</w:t>
                          </w:r>
                          <w:r w:rsidR="00DD02C5">
                            <w:rPr>
                              <w:color w:val="000000" w:themeColor="text1"/>
                            </w:rPr>
                            <w:t>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марта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>
                            <w:rPr>
                              <w:color w:val="000000" w:themeColor="text1"/>
                            </w:rPr>
                            <w:t>7/6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AD456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</w:t>
                    </w:r>
                    <w:r w:rsidR="00DD02C5">
                      <w:rPr>
                        <w:color w:val="000000" w:themeColor="text1"/>
                      </w:rPr>
                      <w:t>2</w:t>
                    </w:r>
                    <w:r w:rsidR="00900A1F">
                      <w:rPr>
                        <w:color w:val="000000" w:themeColor="text1"/>
                      </w:rPr>
                      <w:t xml:space="preserve">         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марта</w:t>
                    </w:r>
                    <w:r w:rsidR="007F5F27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 xml:space="preserve">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>
                      <w:rPr>
                        <w:color w:val="000000" w:themeColor="text1"/>
                      </w:rPr>
                      <w:t>7/6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456F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748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6D56-6F80-43E1-8AC8-3F26DF71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28</cp:revision>
  <cp:lastPrinted>2017-07-31T07:15:00Z</cp:lastPrinted>
  <dcterms:created xsi:type="dcterms:W3CDTF">2017-11-03T09:17:00Z</dcterms:created>
  <dcterms:modified xsi:type="dcterms:W3CDTF">2018-03-05T08:42:00Z</dcterms:modified>
</cp:coreProperties>
</file>