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17EDE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484E54">
        <w:rPr>
          <w:b/>
          <w:sz w:val="28"/>
          <w:szCs w:val="28"/>
        </w:rPr>
        <w:t>11</w:t>
      </w:r>
      <w:r w:rsidR="00B86848">
        <w:rPr>
          <w:b/>
          <w:sz w:val="28"/>
          <w:szCs w:val="28"/>
        </w:rPr>
        <w:t>.</w:t>
      </w:r>
      <w:r w:rsidR="00EE77FB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484E54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484E54">
        <w:rPr>
          <w:b/>
          <w:sz w:val="28"/>
          <w:szCs w:val="28"/>
        </w:rPr>
        <w:t>6</w:t>
      </w:r>
      <w:r w:rsidR="009F4563">
        <w:rPr>
          <w:b/>
          <w:sz w:val="28"/>
          <w:szCs w:val="28"/>
        </w:rPr>
        <w:t>7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3A2C82">
        <w:rPr>
          <w:sz w:val="26"/>
          <w:szCs w:val="26"/>
        </w:rPr>
        <w:t>О подведении итогов</w:t>
      </w:r>
      <w:r w:rsidR="003A2C82">
        <w:rPr>
          <w:sz w:val="26"/>
        </w:rPr>
        <w:t xml:space="preserve"> запроса котировок в бумажной форме на поставку </w:t>
      </w:r>
      <w:r w:rsidR="003A2C82">
        <w:rPr>
          <w:bCs/>
          <w:sz w:val="26"/>
        </w:rPr>
        <w:t>очищенной питьевой воды в 19л. бутылях с пластиковыми стаканами с предоставлением оборотной тары (бутылей 19л.) и аппаратов розлива горячей и холодной воды (кулеров)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3A2C82" w:rsidRDefault="003A2C82" w:rsidP="003A2C82">
      <w:pPr>
        <w:tabs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Заказчик (Организатор)</w:t>
      </w:r>
      <w:r>
        <w:rPr>
          <w:sz w:val="26"/>
          <w:szCs w:val="26"/>
        </w:rPr>
        <w:t>: ООО «ГЭС Поволжье».</w:t>
      </w:r>
    </w:p>
    <w:p w:rsidR="003A2C82" w:rsidRDefault="003A2C82" w:rsidP="003A2C82">
      <w:pPr>
        <w:tabs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договора: </w:t>
      </w:r>
      <w:r>
        <w:rPr>
          <w:sz w:val="26"/>
          <w:szCs w:val="26"/>
        </w:rPr>
        <w:t xml:space="preserve">Поставка </w:t>
      </w:r>
      <w:r>
        <w:rPr>
          <w:bCs/>
          <w:sz w:val="26"/>
          <w:szCs w:val="26"/>
        </w:rPr>
        <w:t>очищенной питьевой воды в 19л. бутылях с пластиковыми стаканами с предоставлением оборотной тары (бутылей 19л.) и аппаратов розлива горячей и холодной воды (кулеров)</w:t>
      </w:r>
      <w:r>
        <w:rPr>
          <w:bCs/>
          <w:iCs/>
          <w:sz w:val="26"/>
          <w:szCs w:val="26"/>
        </w:rPr>
        <w:t>.</w:t>
      </w:r>
    </w:p>
    <w:p w:rsidR="003A2C82" w:rsidRDefault="003A2C82" w:rsidP="003A2C82">
      <w:pPr>
        <w:tabs>
          <w:tab w:val="left" w:pos="993"/>
        </w:tabs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Начальная (максимальная) цена договора: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190 218,00 </w:t>
      </w:r>
      <w:r>
        <w:rPr>
          <w:bCs/>
          <w:sz w:val="26"/>
          <w:szCs w:val="26"/>
        </w:rPr>
        <w:t>(сто девяносто тысяч двести восемнадцать) рублей, в т. ч. НДС,</w:t>
      </w:r>
      <w:r>
        <w:rPr>
          <w:b/>
          <w:bCs/>
          <w:sz w:val="26"/>
          <w:szCs w:val="26"/>
        </w:rPr>
        <w:t xml:space="preserve"> или</w:t>
      </w:r>
    </w:p>
    <w:p w:rsidR="003A2C82" w:rsidRDefault="003A2C82" w:rsidP="003A2C82">
      <w:pPr>
        <w:tabs>
          <w:tab w:val="left" w:pos="993"/>
        </w:tabs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158 515,00 </w:t>
      </w:r>
      <w:r>
        <w:rPr>
          <w:bCs/>
          <w:sz w:val="26"/>
          <w:szCs w:val="26"/>
        </w:rPr>
        <w:t>(сто пятьдесят восемь тысяч пятьсот пятнадцать) рублей без НДС.</w:t>
      </w:r>
    </w:p>
    <w:p w:rsidR="005D1C89" w:rsidRPr="0007180C" w:rsidRDefault="003A2C82" w:rsidP="003A2C82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Форма, сроки и порядок оплаты: </w:t>
      </w:r>
      <w:r>
        <w:rPr>
          <w:iCs/>
          <w:sz w:val="26"/>
          <w:szCs w:val="26"/>
        </w:rPr>
        <w:t>Оплата товара производится  безналичной формой расчетов в порядке предоплаты. Перечисление денежных средств на расчетный счет Поставщика должно быть произведено в течение 5(пяти) банковских дней со дня получения счета. Отгрузка товара с отсрочкой платежа 5(пять) банковских дней возможна по предварительному согласованию сторон по гарантийному письму Покупателя. Датой оплаты считается дата списания денежных средств с расчетного счета Покупателя</w:t>
      </w:r>
      <w:r w:rsidR="005E4DA1">
        <w:rPr>
          <w:rFonts w:eastAsiaTheme="minorHAnsi"/>
          <w:sz w:val="26"/>
          <w:szCs w:val="26"/>
          <w:lang w:eastAsia="en-US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C82" w:rsidRDefault="003A2C82" w:rsidP="003A2C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 xml:space="preserve">095/ГЭС Поволжье/03.12.2018 </w:t>
      </w:r>
      <w:r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>
          <w:rPr>
            <w:rStyle w:val="af"/>
            <w:sz w:val="26"/>
            <w:szCs w:val="26"/>
          </w:rPr>
          <w:t>www.</w:t>
        </w:r>
        <w:r>
          <w:rPr>
            <w:rStyle w:val="af"/>
            <w:sz w:val="26"/>
            <w:szCs w:val="26"/>
            <w:lang w:val="en-US"/>
          </w:rPr>
          <w:t>gazpromlpg</w:t>
        </w:r>
        <w:r>
          <w:rPr>
            <w:rStyle w:val="af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 03 декабря 2018 года.</w:t>
      </w:r>
    </w:p>
    <w:p w:rsidR="008904E6" w:rsidRDefault="003A2C82" w:rsidP="003A2C82">
      <w:pPr>
        <w:shd w:val="clear" w:color="auto" w:fill="FFFFFF"/>
        <w:ind w:firstLine="709"/>
        <w:contextualSpacing/>
        <w:jc w:val="both"/>
        <w:rPr>
          <w:sz w:val="26"/>
        </w:rPr>
      </w:pPr>
      <w:r>
        <w:rPr>
          <w:sz w:val="26"/>
          <w:szCs w:val="26"/>
        </w:rPr>
        <w:t>Процедура вскрытия конверта с заявками осуществлена 11 декабря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584B81">
        <w:rPr>
          <w:sz w:val="26"/>
        </w:rPr>
        <w:t>котировок</w:t>
      </w:r>
      <w:bookmarkStart w:id="0" w:name="_GoBack"/>
      <w:bookmarkEnd w:id="0"/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3A2C82" w:rsidRPr="003A2C82">
        <w:rPr>
          <w:sz w:val="26"/>
          <w:szCs w:val="26"/>
          <w:lang w:eastAsia="en-US"/>
        </w:rPr>
        <w:t>Общество с ограниченной ответственностью «Родники юга»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5E4DA1">
        <w:rPr>
          <w:sz w:val="26"/>
        </w:rPr>
        <w:t xml:space="preserve">договора </w:t>
      </w:r>
      <w:r w:rsidR="003A2C82" w:rsidRPr="003A2C82">
        <w:rPr>
          <w:b/>
          <w:sz w:val="26"/>
        </w:rPr>
        <w:t>105 625,00</w:t>
      </w:r>
      <w:r w:rsidR="0007603E" w:rsidRPr="0007603E">
        <w:rPr>
          <w:sz w:val="26"/>
        </w:rPr>
        <w:t xml:space="preserve"> </w:t>
      </w:r>
      <w:r w:rsidR="005C4D3C">
        <w:rPr>
          <w:b/>
          <w:sz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9F4563">
        <w:rPr>
          <w:sz w:val="26"/>
        </w:rPr>
        <w:t>без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EE77FB" w:rsidRDefault="00EE77FB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DE" w:rsidRDefault="00117EDE" w:rsidP="002A4B88">
      <w:r>
        <w:separator/>
      </w:r>
    </w:p>
  </w:endnote>
  <w:endnote w:type="continuationSeparator" w:id="0">
    <w:p w:rsidR="00117EDE" w:rsidRDefault="00117ED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DE" w:rsidRDefault="00117EDE" w:rsidP="002A4B88">
      <w:r>
        <w:separator/>
      </w:r>
    </w:p>
  </w:footnote>
  <w:footnote w:type="continuationSeparator" w:id="0">
    <w:p w:rsidR="00117EDE" w:rsidRDefault="00117ED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7603E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17EDE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E607E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2C82"/>
    <w:rsid w:val="003A3999"/>
    <w:rsid w:val="003A4A64"/>
    <w:rsid w:val="003B0E9F"/>
    <w:rsid w:val="003B3B37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84E54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84B81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1C89"/>
    <w:rsid w:val="005D355D"/>
    <w:rsid w:val="005D4791"/>
    <w:rsid w:val="005E1FF7"/>
    <w:rsid w:val="005E4DA1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27CD3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27FC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9F4563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46596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3DD5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1437"/>
    <w:rsid w:val="00C02C58"/>
    <w:rsid w:val="00C077ED"/>
    <w:rsid w:val="00C07D29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359E5"/>
    <w:rsid w:val="00E418B4"/>
    <w:rsid w:val="00E43623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E77FB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522B-40B2-49D9-9E7C-78B1FDDD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79</cp:revision>
  <cp:lastPrinted>2015-08-25T11:38:00Z</cp:lastPrinted>
  <dcterms:created xsi:type="dcterms:W3CDTF">2015-09-21T11:49:00Z</dcterms:created>
  <dcterms:modified xsi:type="dcterms:W3CDTF">2018-12-11T09:52:00Z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