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A2E77">
        <w:rPr>
          <w:b/>
          <w:sz w:val="28"/>
          <w:szCs w:val="28"/>
        </w:rPr>
        <w:t>18</w:t>
      </w:r>
      <w:r w:rsidR="00B868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146FA">
        <w:rPr>
          <w:b/>
          <w:sz w:val="28"/>
          <w:szCs w:val="28"/>
        </w:rPr>
        <w:t>2</w:t>
      </w:r>
      <w:r w:rsidR="002A0F64">
        <w:rPr>
          <w:b/>
          <w:sz w:val="28"/>
          <w:szCs w:val="28"/>
        </w:rPr>
        <w:t>.201</w:t>
      </w:r>
      <w:r w:rsidR="00251AB8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A2E77">
        <w:rPr>
          <w:b/>
          <w:sz w:val="28"/>
          <w:szCs w:val="28"/>
        </w:rPr>
        <w:t>71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proofErr w:type="gramStart"/>
      <w:r w:rsidR="004A2E77">
        <w:rPr>
          <w:sz w:val="26"/>
          <w:szCs w:val="26"/>
        </w:rPr>
        <w:t>О подведении итогов</w:t>
      </w:r>
      <w:r w:rsidR="004A2E77">
        <w:rPr>
          <w:sz w:val="26"/>
        </w:rPr>
        <w:t xml:space="preserve"> запроса котировок в бумажной форме на оказание услуг по проведению специальной оценки условий труда на рабочих местах</w:t>
      </w:r>
      <w:proofErr w:type="gramEnd"/>
      <w:r w:rsidR="004A2E77">
        <w:rPr>
          <w:sz w:val="26"/>
        </w:rPr>
        <w:t xml:space="preserve"> ООО «ГЭС Поволжье»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4A2E77" w:rsidRDefault="004A2E77" w:rsidP="004A2E7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4A2E77" w:rsidRDefault="004A2E77" w:rsidP="004A2E7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>Оказание услуг по проведению специальной оценки условий труда на рабочих местах ООО «ГЭС Поволжье»</w:t>
      </w:r>
      <w:r>
        <w:rPr>
          <w:bCs/>
          <w:iCs/>
          <w:sz w:val="26"/>
          <w:szCs w:val="26"/>
        </w:rPr>
        <w:t>.</w:t>
      </w:r>
    </w:p>
    <w:p w:rsidR="004A2E77" w:rsidRDefault="004A2E77" w:rsidP="004A2E77">
      <w:pPr>
        <w:tabs>
          <w:tab w:val="left" w:pos="993"/>
        </w:tabs>
        <w:ind w:firstLine="709"/>
        <w:rPr>
          <w:bCs/>
          <w:sz w:val="26"/>
          <w:szCs w:val="26"/>
        </w:rPr>
      </w:pPr>
      <w:r>
        <w:rPr>
          <w:b/>
          <w:sz w:val="26"/>
          <w:szCs w:val="26"/>
        </w:rPr>
        <w:t>Начальная (максимальная) цена договора: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387 600,00 </w:t>
      </w:r>
      <w:r>
        <w:rPr>
          <w:bCs/>
          <w:sz w:val="26"/>
          <w:szCs w:val="26"/>
        </w:rPr>
        <w:t xml:space="preserve">(триста восемьдесят семь тысяч шестьсот рублей), без учета НДС 20%, или </w:t>
      </w:r>
    </w:p>
    <w:p w:rsidR="004A2E77" w:rsidRDefault="004A2E77" w:rsidP="004A2E77">
      <w:pPr>
        <w:tabs>
          <w:tab w:val="left" w:pos="993"/>
        </w:tabs>
        <w:ind w:firstLine="709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465 120,00 </w:t>
      </w:r>
      <w:r>
        <w:rPr>
          <w:bCs/>
          <w:sz w:val="26"/>
          <w:szCs w:val="26"/>
        </w:rPr>
        <w:t>(четыреста шестьдесят пять тысяч сто двадцать рублей) с учетом НДС 20 %.</w:t>
      </w:r>
    </w:p>
    <w:p w:rsidR="00FF3124" w:rsidRPr="00D91CB7" w:rsidRDefault="004A2E77" w:rsidP="004A2E7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Форма, сроки и порядок оплаты: </w:t>
      </w:r>
      <w:r>
        <w:rPr>
          <w:iCs/>
          <w:sz w:val="26"/>
          <w:szCs w:val="26"/>
        </w:rPr>
        <w:t xml:space="preserve">Оплата оказанных услуг проводится путем безналичного перечисления денежных средств на расчетный счет Исполнителя в течение 10 (десяти) банковских дней </w:t>
      </w:r>
      <w:proofErr w:type="gramStart"/>
      <w:r>
        <w:rPr>
          <w:iCs/>
          <w:sz w:val="26"/>
          <w:szCs w:val="26"/>
        </w:rPr>
        <w:t>с даты подписания</w:t>
      </w:r>
      <w:proofErr w:type="gramEnd"/>
      <w:r>
        <w:rPr>
          <w:iCs/>
          <w:sz w:val="26"/>
          <w:szCs w:val="26"/>
        </w:rPr>
        <w:t xml:space="preserve"> Сторонами Акта сдачи-приемки оказанных услуг, на основании выставленного Исполнителем счета, оформленного в соответствии с действующим законодательством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2E77" w:rsidRDefault="004A2E77" w:rsidP="004A2E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 xml:space="preserve">089/ГЭС Поволжье/03.12.2018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</w:t>
        </w:r>
        <w:proofErr w:type="spellStart"/>
        <w:r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03 декабря 2018 года.</w:t>
      </w:r>
    </w:p>
    <w:p w:rsidR="008904E6" w:rsidRDefault="004A2E77" w:rsidP="004A2E77">
      <w:pPr>
        <w:shd w:val="clear" w:color="auto" w:fill="FFFFFF"/>
        <w:ind w:firstLine="709"/>
        <w:contextualSpacing/>
        <w:jc w:val="both"/>
        <w:rPr>
          <w:sz w:val="26"/>
        </w:rPr>
      </w:pPr>
      <w:r>
        <w:rPr>
          <w:sz w:val="26"/>
          <w:szCs w:val="26"/>
        </w:rPr>
        <w:t>Процедура вскрытия конверта с заявками осуществлена 18 декабря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4A2E77" w:rsidRPr="004A2E77">
        <w:rPr>
          <w:sz w:val="26"/>
          <w:szCs w:val="26"/>
          <w:lang w:eastAsia="en-US"/>
        </w:rPr>
        <w:t>Общество с ограниченной ответственностью Группа компаний «Дом науки и техники»</w:t>
      </w:r>
      <w:bookmarkStart w:id="0" w:name="_GoBack"/>
      <w:bookmarkEnd w:id="0"/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4A2E77" w:rsidRPr="004A2E77">
        <w:rPr>
          <w:b/>
          <w:bCs/>
          <w:sz w:val="26"/>
        </w:rPr>
        <w:t>371 450,00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4A2E77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526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51AB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E22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2E77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29B1-7410-4513-95CF-015D05C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71</cp:revision>
  <cp:lastPrinted>2015-08-25T11:38:00Z</cp:lastPrinted>
  <dcterms:created xsi:type="dcterms:W3CDTF">2015-09-21T11:49:00Z</dcterms:created>
  <dcterms:modified xsi:type="dcterms:W3CDTF">2018-12-18T11:00:00Z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